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50" w:rsidRPr="008B2D91" w:rsidRDefault="00ED0B50" w:rsidP="008B2D91">
      <w:pPr>
        <w:autoSpaceDE w:val="0"/>
        <w:autoSpaceDN w:val="0"/>
        <w:adjustRightInd w:val="0"/>
        <w:spacing w:after="0" w:line="240" w:lineRule="auto"/>
        <w:jc w:val="center"/>
        <w:rPr>
          <w:rFonts w:ascii="Times New Roman" w:hAnsi="Times New Roman"/>
          <w:b/>
          <w:bCs/>
          <w:sz w:val="24"/>
          <w:szCs w:val="24"/>
        </w:rPr>
      </w:pPr>
      <w:r w:rsidRPr="008B2D91">
        <w:rPr>
          <w:rFonts w:ascii="Times New Roman" w:hAnsi="Times New Roman"/>
          <w:b/>
          <w:bCs/>
          <w:sz w:val="24"/>
          <w:szCs w:val="24"/>
        </w:rPr>
        <w:t>Zasady Oceniania</w:t>
      </w:r>
    </w:p>
    <w:p w:rsidR="00ED0B50" w:rsidRPr="008B2D91" w:rsidRDefault="00ED0B50" w:rsidP="008B2D91">
      <w:pPr>
        <w:autoSpaceDE w:val="0"/>
        <w:autoSpaceDN w:val="0"/>
        <w:adjustRightInd w:val="0"/>
        <w:spacing w:after="0" w:line="240" w:lineRule="auto"/>
        <w:jc w:val="center"/>
        <w:rPr>
          <w:rFonts w:ascii="Times New Roman" w:hAnsi="Times New Roman"/>
          <w:b/>
          <w:bCs/>
          <w:sz w:val="24"/>
          <w:szCs w:val="24"/>
        </w:rPr>
      </w:pPr>
      <w:r w:rsidRPr="008B2D91">
        <w:rPr>
          <w:rFonts w:ascii="Times New Roman" w:hAnsi="Times New Roman"/>
          <w:b/>
          <w:bCs/>
          <w:sz w:val="24"/>
          <w:szCs w:val="24"/>
        </w:rPr>
        <w:t>WIEDZA O SPOŁECZEŃSTWIE</w:t>
      </w:r>
    </w:p>
    <w:p w:rsidR="00ED0B50" w:rsidRPr="008B2D91" w:rsidRDefault="00ED0B50" w:rsidP="008B2D91">
      <w:pPr>
        <w:widowControl w:val="0"/>
        <w:suppressAutoHyphens/>
        <w:spacing w:after="0" w:line="240" w:lineRule="auto"/>
        <w:ind w:left="709"/>
        <w:rPr>
          <w:rFonts w:ascii="Times New Roman" w:hAnsi="Times New Roman"/>
          <w:b/>
          <w:bCs/>
          <w:sz w:val="24"/>
          <w:szCs w:val="24"/>
        </w:rPr>
      </w:pPr>
    </w:p>
    <w:p w:rsidR="00ED0B50" w:rsidRPr="008B2D91" w:rsidRDefault="00ED0B50" w:rsidP="008B2D91">
      <w:pPr>
        <w:widowControl w:val="0"/>
        <w:numPr>
          <w:ilvl w:val="0"/>
          <w:numId w:val="1"/>
        </w:numPr>
        <w:suppressAutoHyphens/>
        <w:spacing w:after="0" w:line="240" w:lineRule="auto"/>
        <w:ind w:left="709" w:firstLine="0"/>
        <w:rPr>
          <w:rFonts w:ascii="Times New Roman" w:hAnsi="Times New Roman"/>
          <w:b/>
          <w:bCs/>
          <w:sz w:val="24"/>
          <w:szCs w:val="24"/>
        </w:rPr>
      </w:pPr>
      <w:r w:rsidRPr="008B2D91">
        <w:rPr>
          <w:rFonts w:ascii="Times New Roman" w:hAnsi="Times New Roman"/>
          <w:b/>
          <w:bCs/>
          <w:sz w:val="24"/>
          <w:szCs w:val="24"/>
        </w:rPr>
        <w:t>Ocenie podlegają:</w:t>
      </w:r>
    </w:p>
    <w:p w:rsidR="00ED0B50" w:rsidRPr="008B2D91" w:rsidRDefault="00ED0B50" w:rsidP="008B2D91">
      <w:pPr>
        <w:widowControl w:val="0"/>
        <w:numPr>
          <w:ilvl w:val="0"/>
          <w:numId w:val="2"/>
        </w:numPr>
        <w:suppressAutoHyphens/>
        <w:spacing w:after="0" w:line="240" w:lineRule="auto"/>
        <w:rPr>
          <w:rFonts w:ascii="Times New Roman" w:hAnsi="Times New Roman"/>
          <w:sz w:val="24"/>
          <w:szCs w:val="24"/>
        </w:rPr>
      </w:pPr>
      <w:r w:rsidRPr="008B2D91">
        <w:rPr>
          <w:rFonts w:ascii="Times New Roman" w:hAnsi="Times New Roman"/>
          <w:sz w:val="24"/>
          <w:szCs w:val="24"/>
          <w:u w:val="single"/>
        </w:rPr>
        <w:t>Odpowiedzi ustne</w:t>
      </w:r>
      <w:r w:rsidRPr="008B2D91">
        <w:rPr>
          <w:rFonts w:ascii="Times New Roman" w:hAnsi="Times New Roman"/>
          <w:sz w:val="24"/>
          <w:szCs w:val="24"/>
        </w:rPr>
        <w:t>.</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Nauczyciel ma prawo sprawdzić wiadomości ucznia podczas rozmowy z trzech ostatnich lekcji na każdej lekcji wiedzy o społeczeństwie bez uprzedzenia.</w:t>
      </w:r>
    </w:p>
    <w:p w:rsidR="00ED0B50" w:rsidRPr="008B2D91" w:rsidRDefault="00ED0B50" w:rsidP="008B2D91">
      <w:pPr>
        <w:widowControl w:val="0"/>
        <w:numPr>
          <w:ilvl w:val="0"/>
          <w:numId w:val="2"/>
        </w:numPr>
        <w:suppressAutoHyphens/>
        <w:spacing w:after="0" w:line="240" w:lineRule="auto"/>
        <w:rPr>
          <w:rFonts w:ascii="Times New Roman" w:hAnsi="Times New Roman"/>
          <w:sz w:val="24"/>
          <w:szCs w:val="24"/>
        </w:rPr>
      </w:pPr>
      <w:r w:rsidRPr="008B2D91">
        <w:rPr>
          <w:rFonts w:ascii="Times New Roman" w:hAnsi="Times New Roman"/>
          <w:sz w:val="24"/>
          <w:szCs w:val="24"/>
          <w:u w:val="single"/>
        </w:rPr>
        <w:t>Sprawdziany</w:t>
      </w:r>
      <w:r w:rsidRPr="008B2D91">
        <w:rPr>
          <w:rFonts w:ascii="Times New Roman" w:hAnsi="Times New Roman"/>
          <w:sz w:val="24"/>
          <w:szCs w:val="24"/>
        </w:rPr>
        <w:t>.</w:t>
      </w:r>
    </w:p>
    <w:p w:rsidR="00ED0B50" w:rsidRPr="008B2D91" w:rsidRDefault="00ED0B50" w:rsidP="008B2D91">
      <w:pPr>
        <w:spacing w:after="0" w:line="240" w:lineRule="auto"/>
        <w:jc w:val="both"/>
        <w:rPr>
          <w:rFonts w:ascii="Times New Roman" w:hAnsi="Times New Roman"/>
          <w:bCs/>
          <w:sz w:val="24"/>
          <w:szCs w:val="24"/>
        </w:rPr>
      </w:pPr>
      <w:r w:rsidRPr="008B2D91">
        <w:rPr>
          <w:rFonts w:ascii="Times New Roman" w:hAnsi="Times New Roman"/>
          <w:sz w:val="24"/>
          <w:szCs w:val="24"/>
        </w:rPr>
        <w:t xml:space="preserve">Prace kontrolne zapowiadane są przynajmniej tydzień przed terminem, a zakres podlegający kontroli określa nauczyciel. Uczeń odpisujący na sprawdzianie lub konsultujący się z innymi uczniami bezwzględnie otrzymuje ocenę niedostateczną, a nauczyciel nie sprawdza jego pracy pisemnej. </w:t>
      </w:r>
      <w:r w:rsidRPr="008B2D91">
        <w:rPr>
          <w:rFonts w:ascii="Times New Roman" w:hAnsi="Times New Roman"/>
          <w:sz w:val="24"/>
          <w:szCs w:val="24"/>
        </w:rPr>
        <w:br/>
      </w:r>
      <w:r w:rsidRPr="008B2D91">
        <w:rPr>
          <w:rFonts w:ascii="Times New Roman" w:hAnsi="Times New Roman"/>
          <w:bCs/>
          <w:sz w:val="24"/>
          <w:szCs w:val="24"/>
        </w:rPr>
        <w:t>Prace pisemne (sprawdziany, testy, kartkówki) oceniane są według następującej skali:</w:t>
      </w:r>
    </w:p>
    <w:p w:rsidR="00ED0B50" w:rsidRPr="008B2D91" w:rsidRDefault="003971B0" w:rsidP="008B2D91">
      <w:pPr>
        <w:spacing w:after="0" w:line="240" w:lineRule="auto"/>
        <w:rPr>
          <w:rFonts w:ascii="Times New Roman" w:hAnsi="Times New Roman"/>
          <w:sz w:val="24"/>
          <w:szCs w:val="24"/>
        </w:rPr>
      </w:pPr>
      <w:r w:rsidRPr="008B2D91">
        <w:rPr>
          <w:rFonts w:ascii="Times New Roman" w:hAnsi="Times New Roman"/>
          <w:sz w:val="24"/>
          <w:szCs w:val="24"/>
        </w:rPr>
        <w:t xml:space="preserve">             100% + wiedza ponad</w:t>
      </w:r>
      <w:r w:rsidR="00ED0B50" w:rsidRPr="008B2D91">
        <w:rPr>
          <w:rFonts w:ascii="Times New Roman" w:hAnsi="Times New Roman"/>
          <w:sz w:val="24"/>
          <w:szCs w:val="24"/>
        </w:rPr>
        <w:t>programowa</w:t>
      </w:r>
      <w:r w:rsidR="00ED0B50" w:rsidRPr="008B2D91">
        <w:rPr>
          <w:rFonts w:ascii="Times New Roman" w:hAnsi="Times New Roman"/>
          <w:sz w:val="24"/>
          <w:szCs w:val="24"/>
        </w:rPr>
        <w:tab/>
        <w:t>ocena celująca</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 xml:space="preserve">             100% - 91%                </w:t>
      </w:r>
      <w:r w:rsidRPr="008B2D91">
        <w:rPr>
          <w:rFonts w:ascii="Times New Roman" w:hAnsi="Times New Roman"/>
          <w:sz w:val="24"/>
          <w:szCs w:val="24"/>
        </w:rPr>
        <w:tab/>
      </w:r>
      <w:r w:rsidRPr="008B2D91">
        <w:rPr>
          <w:rFonts w:ascii="Times New Roman" w:hAnsi="Times New Roman"/>
          <w:sz w:val="24"/>
          <w:szCs w:val="24"/>
        </w:rPr>
        <w:tab/>
        <w:t>ocena bardzo dobra</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 xml:space="preserve">             90% - 75%                  </w:t>
      </w:r>
      <w:r w:rsidRPr="008B2D91">
        <w:rPr>
          <w:rFonts w:ascii="Times New Roman" w:hAnsi="Times New Roman"/>
          <w:sz w:val="24"/>
          <w:szCs w:val="24"/>
        </w:rPr>
        <w:tab/>
      </w:r>
      <w:r w:rsidRPr="008B2D91">
        <w:rPr>
          <w:rFonts w:ascii="Times New Roman" w:hAnsi="Times New Roman"/>
          <w:sz w:val="24"/>
          <w:szCs w:val="24"/>
        </w:rPr>
        <w:tab/>
        <w:t>ocena dobra</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 xml:space="preserve">             74% - 51%                  </w:t>
      </w:r>
      <w:r w:rsidRPr="008B2D91">
        <w:rPr>
          <w:rFonts w:ascii="Times New Roman" w:hAnsi="Times New Roman"/>
          <w:sz w:val="24"/>
          <w:szCs w:val="24"/>
        </w:rPr>
        <w:tab/>
      </w:r>
      <w:r w:rsidRPr="008B2D91">
        <w:rPr>
          <w:rFonts w:ascii="Times New Roman" w:hAnsi="Times New Roman"/>
          <w:sz w:val="24"/>
          <w:szCs w:val="24"/>
        </w:rPr>
        <w:tab/>
        <w:t>ocena dostateczna</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 xml:space="preserve">             50% - 35%                  </w:t>
      </w:r>
      <w:r w:rsidRPr="008B2D91">
        <w:rPr>
          <w:rFonts w:ascii="Times New Roman" w:hAnsi="Times New Roman"/>
          <w:sz w:val="24"/>
          <w:szCs w:val="24"/>
        </w:rPr>
        <w:tab/>
      </w:r>
      <w:r w:rsidRPr="008B2D91">
        <w:rPr>
          <w:rFonts w:ascii="Times New Roman" w:hAnsi="Times New Roman"/>
          <w:sz w:val="24"/>
          <w:szCs w:val="24"/>
        </w:rPr>
        <w:tab/>
        <w:t>ocena dopuszczająca</w:t>
      </w:r>
    </w:p>
    <w:p w:rsidR="00ED0B50" w:rsidRPr="008B2D91" w:rsidRDefault="00ED0B50" w:rsidP="008B2D91">
      <w:pPr>
        <w:spacing w:after="0" w:line="240" w:lineRule="auto"/>
        <w:rPr>
          <w:rFonts w:ascii="Times New Roman" w:hAnsi="Times New Roman"/>
          <w:b/>
          <w:sz w:val="24"/>
          <w:szCs w:val="24"/>
        </w:rPr>
      </w:pPr>
      <w:r w:rsidRPr="008B2D91">
        <w:rPr>
          <w:rFonts w:ascii="Times New Roman" w:hAnsi="Times New Roman"/>
          <w:sz w:val="24"/>
          <w:szCs w:val="24"/>
        </w:rPr>
        <w:t xml:space="preserve">             34% - 0%                    </w:t>
      </w:r>
      <w:r w:rsidRPr="008B2D91">
        <w:rPr>
          <w:rFonts w:ascii="Times New Roman" w:hAnsi="Times New Roman"/>
          <w:sz w:val="24"/>
          <w:szCs w:val="24"/>
        </w:rPr>
        <w:tab/>
      </w:r>
      <w:r w:rsidRPr="008B2D91">
        <w:rPr>
          <w:rFonts w:ascii="Times New Roman" w:hAnsi="Times New Roman"/>
          <w:sz w:val="24"/>
          <w:szCs w:val="24"/>
        </w:rPr>
        <w:tab/>
        <w:t>ocena niedostateczna</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 xml:space="preserve">Sprawdziany należy oddać uczniom z wiadomością zwrotną (pisemną lub ustną) i oceną do dwóch tygodni. </w:t>
      </w:r>
      <w:r w:rsidRPr="008B2D91">
        <w:rPr>
          <w:rFonts w:ascii="Times New Roman" w:hAnsi="Times New Roman"/>
          <w:sz w:val="24"/>
          <w:szCs w:val="24"/>
        </w:rPr>
        <w:br/>
        <w:t xml:space="preserve">Jeśli w umówionym terminie sprawdzian nie został napisany, gdyż lekcja nie odbyła się (z różnych przyczyn), to sprawdzian automatycznie jest pisany na najbliższej lekcji </w:t>
      </w:r>
      <w:proofErr w:type="spellStart"/>
      <w:r w:rsidRPr="008B2D91">
        <w:rPr>
          <w:rFonts w:ascii="Times New Roman" w:hAnsi="Times New Roman"/>
          <w:sz w:val="24"/>
          <w:szCs w:val="24"/>
        </w:rPr>
        <w:t>wos</w:t>
      </w:r>
      <w:proofErr w:type="spellEnd"/>
      <w:r w:rsidRPr="008B2D91">
        <w:rPr>
          <w:rFonts w:ascii="Times New Roman" w:hAnsi="Times New Roman"/>
          <w:sz w:val="24"/>
          <w:szCs w:val="24"/>
        </w:rPr>
        <w:t>. Podobnie, jeśli na lekcji, na której zapowiedziano sprawdzian, znaczna grupa uczniów będzie nieobecna. O tym, czy sprawdzian zostaje z tej przyczyny przełożony, decyduje nauczyciel.</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 xml:space="preserve">Uczeń nieobecny na lekcji, na której klasa pisała pracę pisemną, pisze pracę na kolejnej lekcji, bez uprzedzenia ze strony nauczyciela. Wówczas praca pisemna może mieć inną formę, ale nadal musi dotyczyć materiału, z którego pisano sprawdzian, test, itp. </w:t>
      </w:r>
    </w:p>
    <w:p w:rsidR="00ED0B50" w:rsidRPr="008B2D91" w:rsidRDefault="00ED0B50" w:rsidP="008B2D91">
      <w:pPr>
        <w:widowControl w:val="0"/>
        <w:numPr>
          <w:ilvl w:val="0"/>
          <w:numId w:val="2"/>
        </w:numPr>
        <w:suppressAutoHyphens/>
        <w:spacing w:after="0" w:line="240" w:lineRule="auto"/>
        <w:rPr>
          <w:rFonts w:ascii="Times New Roman" w:hAnsi="Times New Roman"/>
          <w:sz w:val="24"/>
          <w:szCs w:val="24"/>
        </w:rPr>
      </w:pPr>
      <w:r w:rsidRPr="008B2D91">
        <w:rPr>
          <w:rFonts w:ascii="Times New Roman" w:hAnsi="Times New Roman"/>
          <w:sz w:val="24"/>
          <w:szCs w:val="24"/>
          <w:u w:val="single"/>
        </w:rPr>
        <w:t>Kartkówki</w:t>
      </w:r>
      <w:r w:rsidRPr="008B2D91">
        <w:rPr>
          <w:rFonts w:ascii="Times New Roman" w:hAnsi="Times New Roman"/>
          <w:sz w:val="24"/>
          <w:szCs w:val="24"/>
        </w:rPr>
        <w:t>.</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Kartkówki mogą być niezapowiedziane przez nauczyciela i obejmują trzy ostatnie lekcje. Uczeń odpisujący na kartkówce lub konsultujący się z innymi uczniami bezwzględnie otrzymuje ocenę niedostateczną, a nauczyciel nie sprawdza jego pracy pisemnej.</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Kartkówki należy oddać uczniom z wiadomością zwrotną (ustną lub pisemną) i oceną do dwóch tygodni.</w:t>
      </w:r>
    </w:p>
    <w:p w:rsidR="00ED0B50" w:rsidRPr="008B2D91" w:rsidRDefault="00ED0B50" w:rsidP="008B2D91">
      <w:pPr>
        <w:widowControl w:val="0"/>
        <w:numPr>
          <w:ilvl w:val="0"/>
          <w:numId w:val="2"/>
        </w:numPr>
        <w:suppressAutoHyphens/>
        <w:spacing w:after="0" w:line="240" w:lineRule="auto"/>
        <w:rPr>
          <w:rFonts w:ascii="Times New Roman" w:hAnsi="Times New Roman"/>
          <w:sz w:val="24"/>
          <w:szCs w:val="24"/>
        </w:rPr>
      </w:pPr>
      <w:r w:rsidRPr="008B2D91">
        <w:rPr>
          <w:rFonts w:ascii="Times New Roman" w:hAnsi="Times New Roman"/>
          <w:sz w:val="24"/>
          <w:szCs w:val="24"/>
          <w:u w:val="single"/>
        </w:rPr>
        <w:t>Zadania domowe</w:t>
      </w:r>
      <w:r w:rsidRPr="008B2D91">
        <w:rPr>
          <w:rFonts w:ascii="Times New Roman" w:hAnsi="Times New Roman"/>
          <w:sz w:val="24"/>
          <w:szCs w:val="24"/>
        </w:rPr>
        <w:t>.</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Zadania są sprawdzane przez nauczyciela bez wcześniejszej zapowiedzi. Każdy brak zadania domowego jest odnotowany w postaci oceny niedostatecznej, chyba, że uczeń zgłosił na początku lekcji nieprzygotowanie do zajęć. Nie ma bezpośredniej możliwości poprawy uzyskanej oceny niedostatecznej na ocenę cząstkową. Uczeń uzyskuje minusy za każdym razem braku zadania nieuzupełniony przez ucznia, mimo prośby nauczyciela zapisanej w zeszycie. Plusy mogą być wpisane za uzupełnienie danego zadania pod warunkiem przedstawienia nauczycielowi przez ucznia uzupełnionego zadania na kolejnej (najbliższej) lekcji, na której uczeń uzyskał ocenę niedostateczną za dane zadanie. Plusy i minusy są przeliczane na ocenę cząstkową w sposób podany w punkcie 6.</w:t>
      </w:r>
    </w:p>
    <w:p w:rsidR="00ED0B50" w:rsidRPr="008B2D91" w:rsidRDefault="00ED0B50" w:rsidP="008B2D91">
      <w:pPr>
        <w:widowControl w:val="0"/>
        <w:numPr>
          <w:ilvl w:val="0"/>
          <w:numId w:val="2"/>
        </w:numPr>
        <w:suppressAutoHyphens/>
        <w:spacing w:after="0" w:line="240" w:lineRule="auto"/>
        <w:rPr>
          <w:rFonts w:ascii="Times New Roman" w:hAnsi="Times New Roman"/>
          <w:sz w:val="24"/>
          <w:szCs w:val="24"/>
        </w:rPr>
      </w:pPr>
      <w:r w:rsidRPr="008B2D91">
        <w:rPr>
          <w:rFonts w:ascii="Times New Roman" w:hAnsi="Times New Roman"/>
          <w:sz w:val="24"/>
          <w:szCs w:val="24"/>
          <w:u w:val="single"/>
        </w:rPr>
        <w:t>Aktywność</w:t>
      </w:r>
      <w:r w:rsidRPr="008B2D91">
        <w:rPr>
          <w:rFonts w:ascii="Times New Roman" w:hAnsi="Times New Roman"/>
          <w:sz w:val="24"/>
          <w:szCs w:val="24"/>
        </w:rPr>
        <w:t>.</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Uczeń za pracę na lekcji otrzymuje plusy i minusy, które są przeliczane na ocenę cząstkową wg wzoru:</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 xml:space="preserve">- </w:t>
      </w:r>
      <w:r w:rsidRPr="008B2D91">
        <w:rPr>
          <w:rFonts w:ascii="Times New Roman" w:hAnsi="Times New Roman"/>
          <w:sz w:val="24"/>
          <w:szCs w:val="24"/>
        </w:rPr>
        <w:tab/>
        <w:t xml:space="preserve">+++++ </w:t>
      </w:r>
      <w:r w:rsidRPr="008B2D91">
        <w:rPr>
          <w:rFonts w:ascii="Times New Roman" w:hAnsi="Times New Roman"/>
          <w:sz w:val="24"/>
          <w:szCs w:val="24"/>
        </w:rPr>
        <w:tab/>
        <w:t>- bardzo dobry,</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 xml:space="preserve">- </w:t>
      </w:r>
      <w:r w:rsidRPr="008B2D91">
        <w:rPr>
          <w:rFonts w:ascii="Times New Roman" w:hAnsi="Times New Roman"/>
          <w:sz w:val="24"/>
          <w:szCs w:val="24"/>
        </w:rPr>
        <w:tab/>
        <w:t xml:space="preserve">++++ - </w:t>
      </w:r>
      <w:r w:rsidRPr="008B2D91">
        <w:rPr>
          <w:rFonts w:ascii="Times New Roman" w:hAnsi="Times New Roman"/>
          <w:sz w:val="24"/>
          <w:szCs w:val="24"/>
        </w:rPr>
        <w:tab/>
        <w:t>- dobry,</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w:t>
      </w:r>
      <w:r w:rsidRPr="008B2D91">
        <w:rPr>
          <w:rFonts w:ascii="Times New Roman" w:hAnsi="Times New Roman"/>
          <w:sz w:val="24"/>
          <w:szCs w:val="24"/>
        </w:rPr>
        <w:tab/>
        <w:t>+++ - -</w:t>
      </w:r>
      <w:r w:rsidRPr="008B2D91">
        <w:rPr>
          <w:rFonts w:ascii="Times New Roman" w:hAnsi="Times New Roman"/>
          <w:sz w:val="24"/>
          <w:szCs w:val="24"/>
        </w:rPr>
        <w:tab/>
      </w:r>
      <w:r w:rsidRPr="008B2D91">
        <w:rPr>
          <w:rFonts w:ascii="Times New Roman" w:hAnsi="Times New Roman"/>
          <w:sz w:val="24"/>
          <w:szCs w:val="24"/>
        </w:rPr>
        <w:tab/>
        <w:t>- dostateczny,</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w:t>
      </w:r>
      <w:r w:rsidRPr="008B2D91">
        <w:rPr>
          <w:rFonts w:ascii="Times New Roman" w:hAnsi="Times New Roman"/>
          <w:sz w:val="24"/>
          <w:szCs w:val="24"/>
        </w:rPr>
        <w:tab/>
        <w:t>++ - - -</w:t>
      </w:r>
      <w:r w:rsidRPr="008B2D91">
        <w:rPr>
          <w:rFonts w:ascii="Times New Roman" w:hAnsi="Times New Roman"/>
          <w:sz w:val="24"/>
          <w:szCs w:val="24"/>
        </w:rPr>
        <w:tab/>
      </w:r>
      <w:r w:rsidRPr="008B2D91">
        <w:rPr>
          <w:rFonts w:ascii="Times New Roman" w:hAnsi="Times New Roman"/>
          <w:sz w:val="24"/>
          <w:szCs w:val="24"/>
        </w:rPr>
        <w:tab/>
        <w:t>- dopuszczający,</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 xml:space="preserve">- </w:t>
      </w:r>
      <w:r w:rsidRPr="008B2D91">
        <w:rPr>
          <w:rFonts w:ascii="Times New Roman" w:hAnsi="Times New Roman"/>
          <w:sz w:val="24"/>
          <w:szCs w:val="24"/>
        </w:rPr>
        <w:tab/>
        <w:t>+ - - - -</w:t>
      </w:r>
      <w:r w:rsidRPr="008B2D91">
        <w:rPr>
          <w:rFonts w:ascii="Times New Roman" w:hAnsi="Times New Roman"/>
          <w:sz w:val="24"/>
          <w:szCs w:val="24"/>
        </w:rPr>
        <w:tab/>
      </w:r>
      <w:r w:rsidRPr="008B2D91">
        <w:rPr>
          <w:rFonts w:ascii="Times New Roman" w:hAnsi="Times New Roman"/>
          <w:sz w:val="24"/>
          <w:szCs w:val="24"/>
        </w:rPr>
        <w:tab/>
        <w:t>- dopuszczający-,</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 xml:space="preserve">- </w:t>
      </w:r>
      <w:r w:rsidRPr="008B2D91">
        <w:rPr>
          <w:rFonts w:ascii="Times New Roman" w:hAnsi="Times New Roman"/>
          <w:sz w:val="24"/>
          <w:szCs w:val="24"/>
        </w:rPr>
        <w:tab/>
        <w:t xml:space="preserve">- - - - - </w:t>
      </w:r>
      <w:r w:rsidRPr="008B2D91">
        <w:rPr>
          <w:rFonts w:ascii="Times New Roman" w:hAnsi="Times New Roman"/>
          <w:sz w:val="24"/>
          <w:szCs w:val="24"/>
        </w:rPr>
        <w:tab/>
      </w:r>
      <w:r w:rsidRPr="008B2D91">
        <w:rPr>
          <w:rFonts w:ascii="Times New Roman" w:hAnsi="Times New Roman"/>
          <w:sz w:val="24"/>
          <w:szCs w:val="24"/>
        </w:rPr>
        <w:tab/>
        <w:t>- niedostateczny.</w:t>
      </w:r>
    </w:p>
    <w:p w:rsidR="00ED0B50" w:rsidRPr="008B2D91" w:rsidRDefault="00ED0B50" w:rsidP="008B2D91">
      <w:pPr>
        <w:widowControl w:val="0"/>
        <w:numPr>
          <w:ilvl w:val="0"/>
          <w:numId w:val="2"/>
        </w:numPr>
        <w:suppressAutoHyphens/>
        <w:spacing w:after="0" w:line="240" w:lineRule="auto"/>
        <w:rPr>
          <w:rFonts w:ascii="Times New Roman" w:hAnsi="Times New Roman"/>
          <w:sz w:val="24"/>
          <w:szCs w:val="24"/>
        </w:rPr>
      </w:pPr>
      <w:r w:rsidRPr="008B2D91">
        <w:rPr>
          <w:rFonts w:ascii="Times New Roman" w:hAnsi="Times New Roman"/>
          <w:sz w:val="24"/>
          <w:szCs w:val="24"/>
          <w:u w:val="single"/>
        </w:rPr>
        <w:t>Systematyczność</w:t>
      </w:r>
      <w:r w:rsidRPr="008B2D91">
        <w:rPr>
          <w:rFonts w:ascii="Times New Roman" w:hAnsi="Times New Roman"/>
          <w:sz w:val="24"/>
          <w:szCs w:val="24"/>
        </w:rPr>
        <w:t>.</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 xml:space="preserve">Nauczyciel może ocenić systematyczność pracy ucznia na końcu półrocza i roku szkolnego przy ustalaniu oceny półrocznej i </w:t>
      </w:r>
      <w:proofErr w:type="spellStart"/>
      <w:r w:rsidRPr="008B2D91">
        <w:rPr>
          <w:rFonts w:ascii="Times New Roman" w:hAnsi="Times New Roman"/>
          <w:sz w:val="24"/>
          <w:szCs w:val="24"/>
        </w:rPr>
        <w:t>końcoworocznej</w:t>
      </w:r>
      <w:proofErr w:type="spellEnd"/>
      <w:r w:rsidRPr="008B2D91">
        <w:rPr>
          <w:rFonts w:ascii="Times New Roman" w:hAnsi="Times New Roman"/>
          <w:sz w:val="24"/>
          <w:szCs w:val="24"/>
        </w:rPr>
        <w:t>.</w:t>
      </w:r>
    </w:p>
    <w:p w:rsidR="00ED0B50" w:rsidRPr="008B2D91" w:rsidRDefault="00ED0B50" w:rsidP="008B2D91">
      <w:pPr>
        <w:widowControl w:val="0"/>
        <w:numPr>
          <w:ilvl w:val="0"/>
          <w:numId w:val="2"/>
        </w:numPr>
        <w:suppressAutoHyphens/>
        <w:spacing w:after="0" w:line="240" w:lineRule="auto"/>
        <w:rPr>
          <w:rFonts w:ascii="Times New Roman" w:hAnsi="Times New Roman"/>
          <w:sz w:val="24"/>
          <w:szCs w:val="24"/>
        </w:rPr>
      </w:pPr>
      <w:r w:rsidRPr="008B2D91">
        <w:rPr>
          <w:rFonts w:ascii="Times New Roman" w:hAnsi="Times New Roman"/>
          <w:sz w:val="24"/>
          <w:szCs w:val="24"/>
          <w:u w:val="single"/>
        </w:rPr>
        <w:t>Udział w konkursach</w:t>
      </w:r>
      <w:r w:rsidRPr="008B2D91">
        <w:rPr>
          <w:rFonts w:ascii="Times New Roman" w:hAnsi="Times New Roman"/>
          <w:sz w:val="24"/>
          <w:szCs w:val="24"/>
        </w:rPr>
        <w:t>.</w:t>
      </w:r>
    </w:p>
    <w:p w:rsidR="00ED0B50" w:rsidRPr="008B2D91" w:rsidRDefault="00ED0B50" w:rsidP="008B2D91">
      <w:pPr>
        <w:spacing w:after="0" w:line="240" w:lineRule="auto"/>
        <w:rPr>
          <w:rFonts w:ascii="Times New Roman" w:hAnsi="Times New Roman"/>
          <w:sz w:val="24"/>
          <w:szCs w:val="24"/>
        </w:rPr>
      </w:pPr>
      <w:r w:rsidRPr="008B2D91">
        <w:rPr>
          <w:rFonts w:ascii="Times New Roman" w:hAnsi="Times New Roman"/>
          <w:sz w:val="24"/>
          <w:szCs w:val="24"/>
        </w:rPr>
        <w:t>Za udział w konkursach o tematyce związanej z przedmiotem uczeń otrzymuje w zależności od osiągniętych sukcesów od jednego do czterech plusów, bądź ocenę cząstkową. Laureaci konkursów na szczeblu wyższym niż szkolny otrzymują na koniec roku ocenę wyższą o stopień od oceny będącej wynikiem pracy na lekcjach.</w:t>
      </w:r>
    </w:p>
    <w:p w:rsidR="00ED0B50" w:rsidRPr="008B2D91" w:rsidRDefault="00ED0B50" w:rsidP="008B2D91">
      <w:pPr>
        <w:widowControl w:val="0"/>
        <w:numPr>
          <w:ilvl w:val="0"/>
          <w:numId w:val="2"/>
        </w:numPr>
        <w:suppressAutoHyphens/>
        <w:spacing w:after="0" w:line="240" w:lineRule="auto"/>
        <w:rPr>
          <w:rFonts w:ascii="Times New Roman" w:eastAsia="Arial" w:hAnsi="Times New Roman"/>
          <w:sz w:val="24"/>
          <w:szCs w:val="24"/>
        </w:rPr>
      </w:pPr>
      <w:r w:rsidRPr="008B2D91">
        <w:rPr>
          <w:rFonts w:ascii="Times New Roman" w:eastAsia="Arial" w:hAnsi="Times New Roman"/>
          <w:sz w:val="24"/>
          <w:szCs w:val="24"/>
          <w:u w:val="single"/>
        </w:rPr>
        <w:lastRenderedPageBreak/>
        <w:t>Nieprzygotowanie</w:t>
      </w:r>
      <w:r w:rsidRPr="008B2D91">
        <w:rPr>
          <w:rFonts w:ascii="Times New Roman" w:eastAsia="Arial" w:hAnsi="Times New Roman"/>
          <w:sz w:val="24"/>
          <w:szCs w:val="24"/>
        </w:rPr>
        <w:t>.</w:t>
      </w:r>
    </w:p>
    <w:p w:rsidR="00ED0B50" w:rsidRPr="008B2D91" w:rsidRDefault="00ED0B50" w:rsidP="008B2D91">
      <w:pPr>
        <w:spacing w:after="0" w:line="240" w:lineRule="auto"/>
        <w:rPr>
          <w:rFonts w:ascii="Times New Roman" w:eastAsia="Arial" w:hAnsi="Times New Roman"/>
          <w:sz w:val="24"/>
          <w:szCs w:val="24"/>
        </w:rPr>
      </w:pPr>
      <w:r w:rsidRPr="008B2D91">
        <w:rPr>
          <w:rFonts w:ascii="Times New Roman" w:eastAsia="Arial" w:hAnsi="Times New Roman"/>
          <w:sz w:val="24"/>
          <w:szCs w:val="24"/>
        </w:rPr>
        <w:t>Uczeń może zgłosić jedno nieprzygotowanie do lekcji w ciągu jednego półrocza.</w:t>
      </w:r>
    </w:p>
    <w:p w:rsidR="00ED0B50" w:rsidRPr="008B2D91" w:rsidRDefault="00ED0B50" w:rsidP="008B2D91">
      <w:pPr>
        <w:widowControl w:val="0"/>
        <w:numPr>
          <w:ilvl w:val="0"/>
          <w:numId w:val="2"/>
        </w:numPr>
        <w:suppressAutoHyphens/>
        <w:spacing w:after="0" w:line="240" w:lineRule="auto"/>
        <w:rPr>
          <w:rFonts w:ascii="Times New Roman" w:eastAsia="Arial" w:hAnsi="Times New Roman"/>
          <w:sz w:val="24"/>
          <w:szCs w:val="24"/>
          <w:u w:val="single"/>
        </w:rPr>
      </w:pPr>
      <w:r w:rsidRPr="008B2D91">
        <w:rPr>
          <w:rFonts w:ascii="Times New Roman" w:eastAsia="Arial" w:hAnsi="Times New Roman"/>
          <w:sz w:val="24"/>
          <w:szCs w:val="24"/>
          <w:u w:val="single"/>
        </w:rPr>
        <w:t>Prezentacje, plakaty, makiety, itp.</w:t>
      </w:r>
    </w:p>
    <w:p w:rsidR="00ED0B50" w:rsidRPr="008B2D91" w:rsidRDefault="00ED0B50" w:rsidP="008B2D91">
      <w:pPr>
        <w:spacing w:after="0" w:line="240" w:lineRule="auto"/>
        <w:rPr>
          <w:rFonts w:ascii="Times New Roman" w:eastAsia="Arial" w:hAnsi="Times New Roman"/>
          <w:sz w:val="24"/>
          <w:szCs w:val="24"/>
        </w:rPr>
      </w:pPr>
      <w:r w:rsidRPr="008B2D91">
        <w:rPr>
          <w:rFonts w:ascii="Times New Roman" w:eastAsia="Arial" w:hAnsi="Times New Roman"/>
          <w:sz w:val="24"/>
          <w:szCs w:val="24"/>
        </w:rPr>
        <w:t>Prace wykonane w domu oceniane są na czterech płaszczyznach: zgodność z tematem, wartość merytoryczna, sposób prezentowania pracy przez ucznia (wypowiedź samodzielna, czytanie tekstu z plakatu, itd.), ogólny wyraz artystyczny i estetyka. W każdej z czterech kategorii można uzyskać maksymalnie 5 pkt., z których wyciągana jest średnia arytmetyczna będąca równoznaczną oceny cząstkowej.</w:t>
      </w:r>
    </w:p>
    <w:p w:rsidR="00ED0B50" w:rsidRPr="008B2D91" w:rsidRDefault="00ED0B50" w:rsidP="008B2D91">
      <w:pPr>
        <w:autoSpaceDE w:val="0"/>
        <w:spacing w:after="0" w:line="240" w:lineRule="auto"/>
        <w:rPr>
          <w:rFonts w:ascii="Times New Roman" w:eastAsia="Arial" w:hAnsi="Times New Roman"/>
          <w:b/>
          <w:bCs/>
          <w:sz w:val="24"/>
          <w:szCs w:val="24"/>
        </w:rPr>
      </w:pPr>
      <w:r w:rsidRPr="008B2D91">
        <w:rPr>
          <w:rFonts w:ascii="Times New Roman" w:eastAsia="Arial" w:hAnsi="Times New Roman"/>
          <w:b/>
          <w:bCs/>
          <w:sz w:val="24"/>
          <w:szCs w:val="24"/>
        </w:rPr>
        <w:t>II. Poprawa ocen</w:t>
      </w:r>
    </w:p>
    <w:p w:rsidR="00ED0B50" w:rsidRPr="008B2D91" w:rsidRDefault="00ED0B50" w:rsidP="008B2D91">
      <w:pPr>
        <w:autoSpaceDE w:val="0"/>
        <w:spacing w:after="0" w:line="240" w:lineRule="auto"/>
        <w:rPr>
          <w:rFonts w:ascii="Times New Roman" w:eastAsia="Arial" w:hAnsi="Times New Roman"/>
          <w:sz w:val="24"/>
          <w:szCs w:val="24"/>
        </w:rPr>
      </w:pPr>
      <w:r w:rsidRPr="008B2D91">
        <w:rPr>
          <w:rFonts w:ascii="Times New Roman" w:eastAsia="Arial" w:hAnsi="Times New Roman"/>
          <w:sz w:val="24"/>
          <w:szCs w:val="24"/>
        </w:rPr>
        <w:t>Ocenę można poprawić do tygodnia czasu od momentu powiadomienia o niej ucznia przez nauczyciela, przy czym:</w:t>
      </w:r>
    </w:p>
    <w:p w:rsidR="00ED0B50" w:rsidRPr="008B2D91" w:rsidRDefault="00ED0B50" w:rsidP="008B2D91">
      <w:pPr>
        <w:widowControl w:val="0"/>
        <w:numPr>
          <w:ilvl w:val="0"/>
          <w:numId w:val="3"/>
        </w:numPr>
        <w:suppressAutoHyphens/>
        <w:autoSpaceDE w:val="0"/>
        <w:spacing w:after="0" w:line="240" w:lineRule="auto"/>
        <w:rPr>
          <w:rFonts w:ascii="Times New Roman" w:eastAsia="Arial" w:hAnsi="Times New Roman"/>
          <w:sz w:val="24"/>
          <w:szCs w:val="24"/>
        </w:rPr>
      </w:pPr>
      <w:r w:rsidRPr="008B2D91">
        <w:rPr>
          <w:rFonts w:ascii="Times New Roman" w:eastAsia="Arial" w:hAnsi="Times New Roman"/>
          <w:sz w:val="24"/>
          <w:szCs w:val="24"/>
        </w:rPr>
        <w:t>ocenę ze sprawdzianu można poprawić pisemnie bądź ustnie (decyduje nauczyciel) z materiału obowiązującego na sprawdzianie;</w:t>
      </w:r>
    </w:p>
    <w:p w:rsidR="00ED0B50" w:rsidRPr="008B2D91" w:rsidRDefault="00ED0B50" w:rsidP="008B2D91">
      <w:pPr>
        <w:widowControl w:val="0"/>
        <w:numPr>
          <w:ilvl w:val="0"/>
          <w:numId w:val="3"/>
        </w:numPr>
        <w:suppressAutoHyphens/>
        <w:autoSpaceDE w:val="0"/>
        <w:spacing w:after="0" w:line="240" w:lineRule="auto"/>
        <w:rPr>
          <w:rFonts w:ascii="Times New Roman" w:eastAsia="Arial" w:hAnsi="Times New Roman"/>
          <w:sz w:val="24"/>
          <w:szCs w:val="24"/>
        </w:rPr>
      </w:pPr>
      <w:r w:rsidRPr="008B2D91">
        <w:rPr>
          <w:rFonts w:ascii="Times New Roman" w:eastAsia="Arial" w:hAnsi="Times New Roman"/>
          <w:sz w:val="24"/>
          <w:szCs w:val="24"/>
        </w:rPr>
        <w:t>ocenę z odpowiedzi ustnej, kartkówki, braku aktywności na lekcji można poprawić ustnie przygotowując się na bieżąco z trzech ostatnich lekcji;</w:t>
      </w:r>
    </w:p>
    <w:p w:rsidR="00ED0B50" w:rsidRPr="008B2D91" w:rsidRDefault="00ED0B50" w:rsidP="008B2D91">
      <w:pPr>
        <w:widowControl w:val="0"/>
        <w:numPr>
          <w:ilvl w:val="0"/>
          <w:numId w:val="3"/>
        </w:numPr>
        <w:suppressAutoHyphens/>
        <w:autoSpaceDE w:val="0"/>
        <w:spacing w:after="0" w:line="240" w:lineRule="auto"/>
        <w:rPr>
          <w:rFonts w:ascii="Times New Roman" w:eastAsia="Arial" w:hAnsi="Times New Roman"/>
          <w:sz w:val="24"/>
          <w:szCs w:val="24"/>
        </w:rPr>
      </w:pPr>
      <w:r w:rsidRPr="008B2D91">
        <w:rPr>
          <w:rFonts w:ascii="Times New Roman" w:eastAsia="Arial" w:hAnsi="Times New Roman"/>
          <w:sz w:val="24"/>
          <w:szCs w:val="24"/>
        </w:rPr>
        <w:t>zadania domowe lub w zeszytach ćwiczeń należy uzupełnić i przedstawić nauczycielowi na kolejnej lekcji po zgłoszeniu braku zadania lub otrzymaniu oceny niedostatecznej na kolejnej lekcji. Ocena w tym przypadku nie zostaje poprawiona, ale ma to wpływa na ocenę śródroczną i roczną.</w:t>
      </w:r>
    </w:p>
    <w:p w:rsidR="00ED0B50" w:rsidRPr="008B2D91" w:rsidRDefault="00ED0B50" w:rsidP="008B2D91">
      <w:pPr>
        <w:autoSpaceDE w:val="0"/>
        <w:spacing w:after="0" w:line="240" w:lineRule="auto"/>
        <w:rPr>
          <w:rFonts w:ascii="Times New Roman" w:eastAsia="Arial" w:hAnsi="Times New Roman"/>
          <w:sz w:val="24"/>
          <w:szCs w:val="24"/>
        </w:rPr>
      </w:pPr>
      <w:r w:rsidRPr="008B2D91">
        <w:rPr>
          <w:rFonts w:ascii="Times New Roman" w:eastAsia="Arial" w:hAnsi="Times New Roman"/>
          <w:sz w:val="24"/>
          <w:szCs w:val="24"/>
        </w:rPr>
        <w:t>Gotowość do poprawy oceny zainteresowany uczeń zgłasza nauczycielowi na początku lekcji. Nauczyciel ze względów organizacyjnych może wskazać uczniowi inny czas poprawy oceny, np. na dodatkowych zajęciach lub poprosić o pozostanie po lekcjach. Jeśli uczeń nie stawi się na poprawę  w ustalonym wspólnie z nauczycielem terminie, ocena pozostaje niezmieniona.</w:t>
      </w:r>
    </w:p>
    <w:p w:rsidR="00ED0B50" w:rsidRPr="008B2D91" w:rsidRDefault="00ED0B50" w:rsidP="008B2D91">
      <w:pPr>
        <w:autoSpaceDE w:val="0"/>
        <w:spacing w:after="0" w:line="240" w:lineRule="auto"/>
        <w:rPr>
          <w:rFonts w:ascii="Times New Roman" w:eastAsia="Arial" w:hAnsi="Times New Roman"/>
          <w:sz w:val="24"/>
          <w:szCs w:val="24"/>
        </w:rPr>
      </w:pPr>
      <w:r w:rsidRPr="008B2D91">
        <w:rPr>
          <w:rFonts w:ascii="Times New Roman" w:eastAsia="Arial" w:hAnsi="Times New Roman"/>
          <w:b/>
          <w:bCs/>
          <w:sz w:val="24"/>
          <w:szCs w:val="24"/>
        </w:rPr>
        <w:t>III. Ocena śródroczna i roczna</w:t>
      </w:r>
    </w:p>
    <w:p w:rsidR="00ED0B50" w:rsidRPr="008B2D91" w:rsidRDefault="00ED0B50" w:rsidP="008B2D91">
      <w:pPr>
        <w:autoSpaceDE w:val="0"/>
        <w:spacing w:after="0" w:line="240" w:lineRule="auto"/>
        <w:rPr>
          <w:rFonts w:ascii="Times New Roman" w:eastAsia="Arial" w:hAnsi="Times New Roman"/>
          <w:sz w:val="24"/>
          <w:szCs w:val="24"/>
        </w:rPr>
      </w:pPr>
      <w:r w:rsidRPr="008B2D91">
        <w:rPr>
          <w:rFonts w:ascii="Times New Roman" w:eastAsia="Arial" w:hAnsi="Times New Roman"/>
          <w:sz w:val="24"/>
          <w:szCs w:val="24"/>
        </w:rPr>
        <w:t xml:space="preserve">Ocena śródroczna i roczna jest ustalana na podstawie ocen cząstkowych, spośród których największą wagę mają oceny ze sprawdzianów, odpowiedzi ustnych i kartkówek, a dopiero później z pozostałych form aktywności ucznia. </w:t>
      </w:r>
    </w:p>
    <w:p w:rsidR="00ED0B50" w:rsidRPr="008B2D91" w:rsidRDefault="00ED0B50" w:rsidP="008B2D91">
      <w:pPr>
        <w:autoSpaceDE w:val="0"/>
        <w:spacing w:after="0" w:line="240" w:lineRule="auto"/>
        <w:rPr>
          <w:rFonts w:ascii="Times New Roman" w:eastAsia="Arial" w:hAnsi="Times New Roman"/>
          <w:sz w:val="24"/>
          <w:szCs w:val="24"/>
        </w:rPr>
      </w:pPr>
      <w:r w:rsidRPr="008B2D91">
        <w:rPr>
          <w:rFonts w:ascii="Times New Roman" w:eastAsia="Arial" w:hAnsi="Times New Roman"/>
          <w:sz w:val="24"/>
          <w:szCs w:val="24"/>
        </w:rPr>
        <w:t>Przy ustalaniu oceny śródrocznej i rocznej nauczyciel bierze pod uwagę poza ocenami cząstkowymi, zaangażowanie ucznia na lekcji oraz jego systematyczność i stosunek do przedmiotu.</w:t>
      </w:r>
    </w:p>
    <w:p w:rsidR="00ED0B50" w:rsidRPr="008B2D91" w:rsidRDefault="00ED0B50" w:rsidP="008B2D91">
      <w:pPr>
        <w:autoSpaceDE w:val="0"/>
        <w:spacing w:after="0" w:line="240" w:lineRule="auto"/>
        <w:rPr>
          <w:rFonts w:ascii="Times New Roman" w:eastAsia="Arial" w:hAnsi="Times New Roman"/>
          <w:b/>
          <w:sz w:val="24"/>
          <w:szCs w:val="24"/>
        </w:rPr>
      </w:pPr>
      <w:r w:rsidRPr="008B2D91">
        <w:rPr>
          <w:rFonts w:ascii="Times New Roman" w:eastAsia="Arial" w:hAnsi="Times New Roman"/>
          <w:b/>
          <w:sz w:val="24"/>
          <w:szCs w:val="24"/>
        </w:rPr>
        <w:t>IV. Informacja o ocenach</w:t>
      </w:r>
    </w:p>
    <w:p w:rsidR="00ED0B50" w:rsidRPr="008B2D91" w:rsidRDefault="00ED0B50" w:rsidP="008B2D91">
      <w:pPr>
        <w:autoSpaceDE w:val="0"/>
        <w:spacing w:after="0" w:line="240" w:lineRule="auto"/>
        <w:rPr>
          <w:rFonts w:ascii="Times New Roman" w:eastAsia="Arial" w:hAnsi="Times New Roman"/>
          <w:sz w:val="24"/>
          <w:szCs w:val="24"/>
        </w:rPr>
      </w:pPr>
      <w:r w:rsidRPr="008B2D91">
        <w:rPr>
          <w:rFonts w:ascii="Times New Roman" w:eastAsia="Arial" w:hAnsi="Times New Roman"/>
          <w:sz w:val="24"/>
          <w:szCs w:val="24"/>
        </w:rPr>
        <w:t>Uczeń otrzymuje informację o ocenie ustnie. Nauczyciel uzasadnia ocenę pisemnie na wniosek złożony na piśmie przez ucznia lub rodzica, w terminie 1 tygodnia, na który odpowiada w ciągu 1 tygodnia.</w:t>
      </w:r>
    </w:p>
    <w:p w:rsidR="008B2D91" w:rsidRPr="008B2D91" w:rsidRDefault="008B2D91" w:rsidP="008B2D91">
      <w:pPr>
        <w:widowControl w:val="0"/>
        <w:suppressAutoHyphens/>
        <w:autoSpaceDE w:val="0"/>
        <w:spacing w:after="0" w:line="240" w:lineRule="auto"/>
        <w:rPr>
          <w:rFonts w:ascii="Times New Roman" w:eastAsia="Arial" w:hAnsi="Times New Roman"/>
          <w:b/>
          <w:sz w:val="24"/>
          <w:szCs w:val="24"/>
        </w:rPr>
      </w:pPr>
      <w:r>
        <w:rPr>
          <w:rFonts w:ascii="Times New Roman" w:eastAsia="Arial" w:hAnsi="Times New Roman"/>
          <w:b/>
          <w:sz w:val="24"/>
          <w:szCs w:val="24"/>
        </w:rPr>
        <w:t xml:space="preserve">V. </w:t>
      </w:r>
      <w:r w:rsidRPr="008B2D91">
        <w:rPr>
          <w:rFonts w:ascii="Times New Roman" w:eastAsia="Arial" w:hAnsi="Times New Roman"/>
          <w:b/>
          <w:sz w:val="24"/>
          <w:szCs w:val="24"/>
        </w:rPr>
        <w:t>Nauczanie zdalne.</w:t>
      </w:r>
    </w:p>
    <w:p w:rsidR="008B2D91" w:rsidRPr="008B2D91" w:rsidRDefault="008B2D91" w:rsidP="008B2D91">
      <w:pPr>
        <w:autoSpaceDE w:val="0"/>
        <w:spacing w:after="0" w:line="240" w:lineRule="auto"/>
        <w:rPr>
          <w:rFonts w:ascii="Times New Roman" w:eastAsia="Arial" w:hAnsi="Times New Roman"/>
          <w:sz w:val="24"/>
          <w:szCs w:val="24"/>
        </w:rPr>
      </w:pPr>
      <w:r w:rsidRPr="008B2D91">
        <w:rPr>
          <w:rFonts w:ascii="Times New Roman" w:hAnsi="Times New Roman"/>
          <w:sz w:val="24"/>
          <w:szCs w:val="24"/>
        </w:rPr>
        <w:t>- Uczniowie są oceniani za: odpowiedzi ustne, prace pisemne (sprawdziany, kartkówki, zadania), aktywność na zajęciach, terminowość odsyłania prac</w:t>
      </w:r>
      <w:r w:rsidRPr="008B2D91">
        <w:rPr>
          <w:rFonts w:ascii="Times New Roman" w:eastAsia="Arial" w:hAnsi="Times New Roman"/>
          <w:sz w:val="24"/>
          <w:szCs w:val="24"/>
        </w:rPr>
        <w:t>.</w:t>
      </w:r>
    </w:p>
    <w:p w:rsidR="008B2D91" w:rsidRPr="008B2D91" w:rsidRDefault="008B2D91" w:rsidP="008B2D91">
      <w:pPr>
        <w:autoSpaceDE w:val="0"/>
        <w:spacing w:after="0" w:line="240" w:lineRule="auto"/>
        <w:rPr>
          <w:rFonts w:ascii="Times New Roman" w:hAnsi="Times New Roman"/>
          <w:sz w:val="24"/>
          <w:szCs w:val="24"/>
        </w:rPr>
      </w:pPr>
      <w:r w:rsidRPr="008B2D91">
        <w:rPr>
          <w:rFonts w:ascii="Times New Roman" w:eastAsia="Arial" w:hAnsi="Times New Roman"/>
          <w:sz w:val="24"/>
          <w:szCs w:val="24"/>
        </w:rPr>
        <w:t xml:space="preserve">- </w:t>
      </w:r>
      <w:r w:rsidRPr="008B2D91">
        <w:rPr>
          <w:rFonts w:ascii="Times New Roman" w:hAnsi="Times New Roman"/>
          <w:sz w:val="24"/>
          <w:szCs w:val="24"/>
        </w:rPr>
        <w:t xml:space="preserve">Uczniowie są zobowiązani przesłać wymagane prace do nauczyciela przez dziennik elektroniczny </w:t>
      </w:r>
      <w:proofErr w:type="spellStart"/>
      <w:r w:rsidRPr="008B2D91">
        <w:rPr>
          <w:rFonts w:ascii="Times New Roman" w:hAnsi="Times New Roman"/>
          <w:sz w:val="24"/>
          <w:szCs w:val="24"/>
        </w:rPr>
        <w:t>Librus</w:t>
      </w:r>
      <w:proofErr w:type="spellEnd"/>
      <w:r w:rsidRPr="008B2D91">
        <w:rPr>
          <w:rFonts w:ascii="Times New Roman" w:hAnsi="Times New Roman"/>
          <w:sz w:val="24"/>
          <w:szCs w:val="24"/>
        </w:rPr>
        <w:t xml:space="preserve"> lub pocztę elektroniczną w ustalonym przez nauczyciela terminie (o sposobie przesłania zadania nauczyciel informuje uczniów na bieżąco).</w:t>
      </w:r>
    </w:p>
    <w:p w:rsidR="008B2D91" w:rsidRPr="008B2D91" w:rsidRDefault="008B2D91" w:rsidP="008B2D91">
      <w:pPr>
        <w:autoSpaceDE w:val="0"/>
        <w:spacing w:after="0" w:line="240" w:lineRule="auto"/>
        <w:rPr>
          <w:rFonts w:ascii="Times New Roman" w:eastAsia="Arial" w:hAnsi="Times New Roman"/>
          <w:sz w:val="24"/>
          <w:szCs w:val="24"/>
        </w:rPr>
      </w:pPr>
      <w:r w:rsidRPr="008B2D91">
        <w:rPr>
          <w:rFonts w:ascii="Times New Roman" w:eastAsia="Arial" w:hAnsi="Times New Roman"/>
          <w:sz w:val="24"/>
          <w:szCs w:val="24"/>
        </w:rPr>
        <w:t xml:space="preserve">- Nieprzesłanie przez ucznia pracy w terminie, z pominięciem usprawiedliwienia dotyczącego kłopotów technicznych sprzętu lub </w:t>
      </w:r>
      <w:proofErr w:type="spellStart"/>
      <w:r w:rsidRPr="008B2D91">
        <w:rPr>
          <w:rFonts w:ascii="Times New Roman" w:eastAsia="Arial" w:hAnsi="Times New Roman"/>
          <w:sz w:val="24"/>
          <w:szCs w:val="24"/>
        </w:rPr>
        <w:t>internetu</w:t>
      </w:r>
      <w:proofErr w:type="spellEnd"/>
      <w:r w:rsidRPr="008B2D91">
        <w:rPr>
          <w:rFonts w:ascii="Times New Roman" w:eastAsia="Arial" w:hAnsi="Times New Roman"/>
          <w:sz w:val="24"/>
          <w:szCs w:val="24"/>
        </w:rPr>
        <w:t>,  będzie skutkowało wpisaniem niedostatecznej lub minusa.</w:t>
      </w:r>
      <w:r w:rsidRPr="008B2D91">
        <w:rPr>
          <w:rFonts w:ascii="Times New Roman" w:eastAsia="Arial" w:hAnsi="Times New Roman"/>
          <w:sz w:val="24"/>
          <w:szCs w:val="24"/>
        </w:rPr>
        <w:br/>
        <w:t xml:space="preserve">- Oceny za zadania, podobnie jak za pozostałą pracę ucznia, są wpisywane do dziennika </w:t>
      </w:r>
      <w:proofErr w:type="spellStart"/>
      <w:r w:rsidRPr="008B2D91">
        <w:rPr>
          <w:rFonts w:ascii="Times New Roman" w:eastAsia="Arial" w:hAnsi="Times New Roman"/>
          <w:sz w:val="24"/>
          <w:szCs w:val="24"/>
        </w:rPr>
        <w:t>Librus</w:t>
      </w:r>
      <w:proofErr w:type="spellEnd"/>
      <w:r w:rsidRPr="008B2D91">
        <w:rPr>
          <w:rFonts w:ascii="Times New Roman" w:eastAsia="Arial" w:hAnsi="Times New Roman"/>
          <w:sz w:val="24"/>
          <w:szCs w:val="24"/>
        </w:rPr>
        <w:t>.</w:t>
      </w:r>
    </w:p>
    <w:p w:rsidR="008B2D91" w:rsidRPr="008B2D91" w:rsidRDefault="008B2D91" w:rsidP="008B2D91">
      <w:pPr>
        <w:autoSpaceDE w:val="0"/>
        <w:spacing w:after="0" w:line="240" w:lineRule="auto"/>
        <w:rPr>
          <w:rFonts w:ascii="Times New Roman" w:eastAsia="Arial" w:hAnsi="Times New Roman"/>
          <w:sz w:val="24"/>
          <w:szCs w:val="24"/>
        </w:rPr>
      </w:pPr>
      <w:r w:rsidRPr="008B2D91">
        <w:rPr>
          <w:rFonts w:ascii="Times New Roman" w:eastAsia="Arial" w:hAnsi="Times New Roman"/>
          <w:sz w:val="24"/>
          <w:szCs w:val="24"/>
        </w:rPr>
        <w:t xml:space="preserve">- </w:t>
      </w:r>
      <w:r w:rsidRPr="008B2D91">
        <w:rPr>
          <w:rFonts w:ascii="Times New Roman" w:hAnsi="Times New Roman"/>
          <w:sz w:val="24"/>
          <w:szCs w:val="24"/>
        </w:rPr>
        <w:t>Uczeń ma możliwość poprawy oceny w sposób i w terminie wskazanym przez nauczyciela i zgłoszeniu przez ucznia chęci poprawy do 7 dni od otrzymania oceny (wpisaniu jej do e-dziennika).</w:t>
      </w:r>
    </w:p>
    <w:p w:rsidR="008B2D91" w:rsidRPr="008B2D91" w:rsidRDefault="008B2D91" w:rsidP="008B2D91">
      <w:pPr>
        <w:autoSpaceDE w:val="0"/>
        <w:spacing w:after="0" w:line="240" w:lineRule="auto"/>
        <w:rPr>
          <w:rFonts w:ascii="Times New Roman" w:eastAsia="Arial" w:hAnsi="Times New Roman"/>
          <w:sz w:val="24"/>
          <w:szCs w:val="24"/>
        </w:rPr>
      </w:pPr>
    </w:p>
    <w:p w:rsidR="00ED0B50" w:rsidRPr="008B2D91" w:rsidRDefault="00ED0B50" w:rsidP="008B2D91">
      <w:pPr>
        <w:spacing w:after="0" w:line="240" w:lineRule="auto"/>
        <w:jc w:val="both"/>
        <w:rPr>
          <w:rFonts w:ascii="Times New Roman" w:eastAsia="Times New Roman" w:hAnsi="Times New Roman"/>
          <w:b/>
          <w:bCs/>
          <w:color w:val="000000"/>
          <w:sz w:val="24"/>
          <w:szCs w:val="24"/>
        </w:rPr>
      </w:pPr>
      <w:r w:rsidRPr="008B2D91">
        <w:rPr>
          <w:rFonts w:ascii="Times New Roman" w:eastAsia="Times New Roman" w:hAnsi="Times New Roman"/>
          <w:b/>
          <w:bCs/>
          <w:color w:val="000000"/>
          <w:sz w:val="24"/>
          <w:szCs w:val="24"/>
        </w:rPr>
        <w:t>V</w:t>
      </w:r>
      <w:r w:rsidR="008B2D91">
        <w:rPr>
          <w:rFonts w:ascii="Times New Roman" w:eastAsia="Times New Roman" w:hAnsi="Times New Roman"/>
          <w:b/>
          <w:bCs/>
          <w:color w:val="000000"/>
          <w:sz w:val="24"/>
          <w:szCs w:val="24"/>
        </w:rPr>
        <w:t>I</w:t>
      </w:r>
      <w:bookmarkStart w:id="0" w:name="_GoBack"/>
      <w:bookmarkEnd w:id="0"/>
      <w:r w:rsidRPr="008B2D91">
        <w:rPr>
          <w:rFonts w:ascii="Times New Roman" w:eastAsia="Times New Roman" w:hAnsi="Times New Roman"/>
          <w:b/>
          <w:bCs/>
          <w:color w:val="000000"/>
          <w:sz w:val="24"/>
          <w:szCs w:val="24"/>
        </w:rPr>
        <w:t>. Kryteria oceniania osiągnięć uczniów w odniesieniu do poziomów wymagań</w:t>
      </w:r>
    </w:p>
    <w:p w:rsidR="00ED0B50" w:rsidRPr="008B2D91" w:rsidRDefault="00ED0B50" w:rsidP="008B2D91">
      <w:pPr>
        <w:spacing w:after="0" w:line="240" w:lineRule="auto"/>
        <w:jc w:val="both"/>
        <w:rPr>
          <w:rFonts w:ascii="Times New Roman" w:eastAsia="Times New Roman" w:hAnsi="Times New Roman"/>
          <w:color w:val="000000"/>
          <w:sz w:val="24"/>
          <w:szCs w:val="24"/>
        </w:rPr>
      </w:pPr>
      <w:r w:rsidRPr="008B2D91">
        <w:rPr>
          <w:rFonts w:ascii="Times New Roman" w:eastAsia="Times New Roman" w:hAnsi="Times New Roman"/>
          <w:color w:val="000000"/>
          <w:sz w:val="24"/>
          <w:szCs w:val="24"/>
        </w:rPr>
        <w:t>Wymagania programowe są formułowane przez nauczyciela zgodnie z teorią pomiaru dydaktycznego w odniesieniu do czterech poziomów – koniecznego, podstawowego, rozszerzającego i dopełniającego.</w:t>
      </w:r>
    </w:p>
    <w:p w:rsidR="00ED0B50" w:rsidRPr="008B2D91" w:rsidRDefault="00ED0B50" w:rsidP="008B2D91">
      <w:pPr>
        <w:autoSpaceDE w:val="0"/>
        <w:autoSpaceDN w:val="0"/>
        <w:adjustRightInd w:val="0"/>
        <w:spacing w:after="0" w:line="240" w:lineRule="auto"/>
        <w:rPr>
          <w:rFonts w:ascii="Times New Roman" w:hAnsi="Times New Roman"/>
          <w:sz w:val="24"/>
          <w:szCs w:val="24"/>
          <w:u w:val="single"/>
        </w:rPr>
      </w:pPr>
      <w:r w:rsidRPr="008B2D91">
        <w:rPr>
          <w:rFonts w:ascii="Times New Roman" w:hAnsi="Times New Roman"/>
          <w:b/>
          <w:bCs/>
          <w:sz w:val="24"/>
          <w:szCs w:val="24"/>
          <w:u w:val="single"/>
        </w:rPr>
        <w:t xml:space="preserve">Ocenę celującą </w:t>
      </w:r>
      <w:r w:rsidRPr="008B2D91">
        <w:rPr>
          <w:rFonts w:ascii="Times New Roman" w:hAnsi="Times New Roman"/>
          <w:sz w:val="24"/>
          <w:szCs w:val="24"/>
          <w:u w:val="single"/>
        </w:rPr>
        <w:t>otrzymuje uczeń, który spełnia wymagania na ocenę bardzo dobrą, a ponadto:</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wykazuje szczególne zainteresowanie przedmiotem oraz literaturą popularnonaukową i specjalistyczną zgodną z omawianą na zajęciach problematyką,</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potrafi dokonać trafnej konfrontacji teorii z praktyką i wyciągnąć prawidłowe wnioski,</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xml:space="preserve">- swobodnie i poprawnie posługuje się terminologią fachową przy omawianiu zjawisk i procesów społeczno-politycznych, samodzielnie je interpretuje, ocenia i uzasadnia, co wyraźnie wykracza poza treści nauczania, </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podejmuje się wykonania zadań dodatkowych znacznie wykraczających poza podstawę programową, w tym udział w zajęciach z przedsiębiorczości organizowanych w szkole,</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lastRenderedPageBreak/>
        <w:t>- uczestniczy w konkursach i olimpiadach przedmiotowych uzyskując wyróżniające wyniki na poziomie okręgowym i centralnym.</w:t>
      </w:r>
    </w:p>
    <w:p w:rsidR="00ED0B50" w:rsidRPr="008B2D91" w:rsidRDefault="00ED0B50" w:rsidP="008B2D91">
      <w:pPr>
        <w:autoSpaceDE w:val="0"/>
        <w:autoSpaceDN w:val="0"/>
        <w:adjustRightInd w:val="0"/>
        <w:spacing w:after="0" w:line="240" w:lineRule="auto"/>
        <w:rPr>
          <w:rFonts w:ascii="Times New Roman" w:hAnsi="Times New Roman"/>
          <w:sz w:val="24"/>
          <w:szCs w:val="24"/>
          <w:u w:val="single"/>
        </w:rPr>
      </w:pPr>
      <w:r w:rsidRPr="008B2D91">
        <w:rPr>
          <w:rFonts w:ascii="Times New Roman" w:hAnsi="Times New Roman"/>
          <w:sz w:val="24"/>
          <w:szCs w:val="24"/>
          <w:u w:val="single"/>
        </w:rPr>
        <w:t>O</w:t>
      </w:r>
      <w:r w:rsidRPr="008B2D91">
        <w:rPr>
          <w:rFonts w:ascii="Times New Roman" w:hAnsi="Times New Roman"/>
          <w:b/>
          <w:bCs/>
          <w:sz w:val="24"/>
          <w:szCs w:val="24"/>
          <w:u w:val="single"/>
        </w:rPr>
        <w:t xml:space="preserve">cenę bardzo dobrą (poziom dopełniający) </w:t>
      </w:r>
      <w:r w:rsidRPr="008B2D91">
        <w:rPr>
          <w:rFonts w:ascii="Times New Roman" w:hAnsi="Times New Roman"/>
          <w:sz w:val="24"/>
          <w:szCs w:val="24"/>
          <w:u w:val="single"/>
        </w:rPr>
        <w:t>otrzymuje uczeń, który spełnia wymagania i kryteria na ocenę dobrą, a ponadto:</w:t>
      </w:r>
    </w:p>
    <w:p w:rsidR="00ED0B50" w:rsidRPr="008B2D91" w:rsidRDefault="003971B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xml:space="preserve">- </w:t>
      </w:r>
      <w:r w:rsidR="00ED0B50" w:rsidRPr="008B2D91">
        <w:rPr>
          <w:rFonts w:ascii="Times New Roman" w:hAnsi="Times New Roman"/>
          <w:sz w:val="24"/>
          <w:szCs w:val="24"/>
        </w:rPr>
        <w:t>ma bogate wiadomości na poziomie ponadpodstawowym,</w:t>
      </w:r>
    </w:p>
    <w:p w:rsidR="00ED0B50" w:rsidRPr="008B2D91" w:rsidRDefault="003971B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xml:space="preserve">- </w:t>
      </w:r>
      <w:r w:rsidR="00ED0B50" w:rsidRPr="008B2D91">
        <w:rPr>
          <w:rFonts w:ascii="Times New Roman" w:hAnsi="Times New Roman"/>
          <w:sz w:val="24"/>
          <w:szCs w:val="24"/>
        </w:rPr>
        <w:t>wykazuje zainteresowanie przedmiotem oraz literaturą popularnonaukową dotyczącą omawianych treści,</w:t>
      </w:r>
    </w:p>
    <w:p w:rsidR="00ED0B50" w:rsidRPr="008B2D91" w:rsidRDefault="003971B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xml:space="preserve">- </w:t>
      </w:r>
      <w:r w:rsidR="00ED0B50" w:rsidRPr="008B2D91">
        <w:rPr>
          <w:rFonts w:ascii="Times New Roman" w:hAnsi="Times New Roman"/>
          <w:sz w:val="24"/>
          <w:szCs w:val="24"/>
        </w:rPr>
        <w:t>umie samodzielnie poszukiwać informacji w różnych źródłach i je selekcjonować,</w:t>
      </w:r>
    </w:p>
    <w:p w:rsidR="00ED0B50" w:rsidRPr="008B2D91" w:rsidRDefault="003971B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xml:space="preserve">- </w:t>
      </w:r>
      <w:r w:rsidR="00ED0B50" w:rsidRPr="008B2D91">
        <w:rPr>
          <w:rFonts w:ascii="Times New Roman" w:hAnsi="Times New Roman"/>
          <w:sz w:val="24"/>
          <w:szCs w:val="24"/>
        </w:rPr>
        <w:t>właściwie interpretuje nowe sytuacje i zjawiska, w sposób twórczy rozwiązywać problemy,</w:t>
      </w:r>
    </w:p>
    <w:p w:rsidR="00ED0B50" w:rsidRPr="008B2D91" w:rsidRDefault="003971B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xml:space="preserve">- </w:t>
      </w:r>
      <w:r w:rsidR="00ED0B50" w:rsidRPr="008B2D91">
        <w:rPr>
          <w:rFonts w:ascii="Times New Roman" w:hAnsi="Times New Roman"/>
          <w:sz w:val="24"/>
          <w:szCs w:val="24"/>
        </w:rPr>
        <w:t>umie oceniać otaczającą rzeczywistość społeczno – polityczną zgodnie z przyjętymi kryteriami wartości,</w:t>
      </w:r>
    </w:p>
    <w:p w:rsidR="00ED0B50" w:rsidRPr="008B2D91" w:rsidRDefault="003971B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xml:space="preserve">- </w:t>
      </w:r>
      <w:r w:rsidR="00ED0B50" w:rsidRPr="008B2D91">
        <w:rPr>
          <w:rFonts w:ascii="Times New Roman" w:hAnsi="Times New Roman"/>
          <w:sz w:val="24"/>
          <w:szCs w:val="24"/>
        </w:rPr>
        <w:t>kieruje pracą zespołu rówieśników,</w:t>
      </w:r>
    </w:p>
    <w:p w:rsidR="00ED0B50" w:rsidRPr="008B2D91" w:rsidRDefault="003971B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xml:space="preserve">- </w:t>
      </w:r>
      <w:r w:rsidR="00ED0B50" w:rsidRPr="008B2D91">
        <w:rPr>
          <w:rFonts w:ascii="Times New Roman" w:hAnsi="Times New Roman"/>
          <w:sz w:val="24"/>
          <w:szCs w:val="24"/>
        </w:rPr>
        <w:t>samodzielnie i poprawnie interpretuje wykresy, dane statystyczne, mapy i inne środki poglądowe,</w:t>
      </w:r>
    </w:p>
    <w:p w:rsidR="00ED0B50" w:rsidRPr="008B2D91" w:rsidRDefault="003971B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xml:space="preserve">- </w:t>
      </w:r>
      <w:r w:rsidR="00ED0B50" w:rsidRPr="008B2D91">
        <w:rPr>
          <w:rFonts w:ascii="Times New Roman" w:hAnsi="Times New Roman"/>
          <w:sz w:val="24"/>
          <w:szCs w:val="24"/>
        </w:rPr>
        <w:t>uczestniczy w konkursach i olimpiadach przedmiotowych i uzyskuje wyróżniające</w:t>
      </w:r>
    </w:p>
    <w:p w:rsidR="00ED0B50" w:rsidRPr="008B2D91" w:rsidRDefault="003971B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xml:space="preserve">- </w:t>
      </w:r>
      <w:r w:rsidR="00ED0B50" w:rsidRPr="008B2D91">
        <w:rPr>
          <w:rFonts w:ascii="Times New Roman" w:hAnsi="Times New Roman"/>
          <w:sz w:val="24"/>
          <w:szCs w:val="24"/>
        </w:rPr>
        <w:t>wyniki na poziomie szkolnym.</w:t>
      </w:r>
    </w:p>
    <w:p w:rsidR="00ED0B50" w:rsidRPr="008B2D91" w:rsidRDefault="00ED0B50" w:rsidP="008B2D91">
      <w:pPr>
        <w:autoSpaceDE w:val="0"/>
        <w:autoSpaceDN w:val="0"/>
        <w:adjustRightInd w:val="0"/>
        <w:spacing w:after="0" w:line="240" w:lineRule="auto"/>
        <w:rPr>
          <w:rFonts w:ascii="Times New Roman" w:hAnsi="Times New Roman"/>
          <w:sz w:val="24"/>
          <w:szCs w:val="24"/>
          <w:u w:val="single"/>
        </w:rPr>
      </w:pPr>
      <w:r w:rsidRPr="008B2D91">
        <w:rPr>
          <w:rFonts w:ascii="Times New Roman" w:hAnsi="Times New Roman"/>
          <w:b/>
          <w:bCs/>
          <w:sz w:val="24"/>
          <w:szCs w:val="24"/>
          <w:u w:val="single"/>
        </w:rPr>
        <w:t xml:space="preserve">Ocenę dobrą (poziom rozszerzający) </w:t>
      </w:r>
      <w:r w:rsidRPr="008B2D91">
        <w:rPr>
          <w:rFonts w:ascii="Times New Roman" w:hAnsi="Times New Roman"/>
          <w:sz w:val="24"/>
          <w:szCs w:val="24"/>
          <w:u w:val="single"/>
        </w:rPr>
        <w:t>otrzymuje uczeń, który spełnia wymagania i kryteria przyjęte na ocenę dostateczną, a ponadto:</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wykazuje się szczegółową wiedzą pochodzącą ze źródeł podstawowych (podręcznik, lekcja),</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zna omawianą na lekcjach problematykę oraz w sposób logiczny i spójny ją prezentuje,</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rozumie omawiane treści i potrafi je wytłumaczyć innym,</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rozumie związki przyczynowo – skutkowe występujące w życiu społecznym, gospodarczym i politycznym,</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uogólnia i formułuje wnioski,</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zajmuje stanowisko w kwestiach spornych i potrafi bronić swoich poglądów na forum klasy,</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poprawnie i sprawnie wykonuje ćwiczenia i zadania,</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wykazuje zainteresowanie omawianą na zajęciach problematyką.</w:t>
      </w:r>
    </w:p>
    <w:p w:rsidR="00ED0B50" w:rsidRPr="008B2D91" w:rsidRDefault="00ED0B50" w:rsidP="008B2D91">
      <w:pPr>
        <w:autoSpaceDE w:val="0"/>
        <w:autoSpaceDN w:val="0"/>
        <w:adjustRightInd w:val="0"/>
        <w:spacing w:after="0" w:line="240" w:lineRule="auto"/>
        <w:rPr>
          <w:rFonts w:ascii="Times New Roman" w:hAnsi="Times New Roman"/>
          <w:sz w:val="24"/>
          <w:szCs w:val="24"/>
          <w:u w:val="single"/>
        </w:rPr>
      </w:pPr>
      <w:r w:rsidRPr="008B2D91">
        <w:rPr>
          <w:rFonts w:ascii="Times New Roman" w:hAnsi="Times New Roman"/>
          <w:b/>
          <w:bCs/>
          <w:sz w:val="24"/>
          <w:szCs w:val="24"/>
          <w:u w:val="single"/>
        </w:rPr>
        <w:t xml:space="preserve">Ocenę dostateczną (poziom podstawowy) </w:t>
      </w:r>
      <w:r w:rsidRPr="008B2D91">
        <w:rPr>
          <w:rFonts w:ascii="Times New Roman" w:hAnsi="Times New Roman"/>
          <w:sz w:val="24"/>
          <w:szCs w:val="24"/>
          <w:u w:val="single"/>
        </w:rPr>
        <w:t>otrzymuje uczeń, który:</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rozumie polecenia i instrukcje,</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zapamiętał podstawowe wiadomości dla danego działu tematycznego i samodzielnie je prezentuje,</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rozumie omawiane zagadnienia,</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dokonuje selekcji i porównania poznanych zjawisk,</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samodzielnie i poprawnie wykonuje proste ćwiczenia i zadania,</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umie wykorzystać zdobytą wiedzę w praktyce,</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aktywnie uczestniczy w pracach i zadaniach zespołowych,</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systematycznie prowadzi zeszyt przedmiotowy, ma w nim zapisane treści z lekcji, wykonane ćwiczenia i prace domowe.</w:t>
      </w:r>
    </w:p>
    <w:p w:rsidR="00ED0B50" w:rsidRPr="008B2D91" w:rsidRDefault="00ED0B50" w:rsidP="008B2D91">
      <w:pPr>
        <w:autoSpaceDE w:val="0"/>
        <w:autoSpaceDN w:val="0"/>
        <w:adjustRightInd w:val="0"/>
        <w:spacing w:after="0" w:line="240" w:lineRule="auto"/>
        <w:rPr>
          <w:rFonts w:ascii="Times New Roman" w:hAnsi="Times New Roman"/>
          <w:sz w:val="24"/>
          <w:szCs w:val="24"/>
          <w:u w:val="single"/>
        </w:rPr>
      </w:pPr>
      <w:r w:rsidRPr="008B2D91">
        <w:rPr>
          <w:rFonts w:ascii="Times New Roman" w:hAnsi="Times New Roman"/>
          <w:b/>
          <w:bCs/>
          <w:sz w:val="24"/>
          <w:szCs w:val="24"/>
          <w:u w:val="single"/>
        </w:rPr>
        <w:t xml:space="preserve">Ocenę dopuszczającą (poziom konieczny) </w:t>
      </w:r>
      <w:r w:rsidRPr="008B2D91">
        <w:rPr>
          <w:rFonts w:ascii="Times New Roman" w:hAnsi="Times New Roman"/>
          <w:sz w:val="24"/>
          <w:szCs w:val="24"/>
          <w:u w:val="single"/>
        </w:rPr>
        <w:t>otrzymuje uczeń, który spełnia wymagania nieco poniżej wymagań podstawowych tj.:</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częściowo rozumie polecenia nauczyciela,</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zapamiętał wiadomości konieczne do elementarnej orientacji w treściach danego działu tematycznego i z pomocą nauczyciela potrafi je odtworzyć,</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poprawnie, z pomocą nauczyciela, rozpoznaje, nazywa i klasyfikuje poznane pojęcia, zjawiska, procesy, dokumenty, postacie życia publicznego,</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wykonuje samodzielnie lub z pomocą nauczyciela proste ćwiczenia i polecenia,</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współpracuje w zespole przy wykonywaniu zadań, prowadzi zeszyt przedmiotowy, ale zdarzają się luki w zapisach lekcji i pracach domowych.</w:t>
      </w:r>
    </w:p>
    <w:p w:rsidR="00ED0B50" w:rsidRPr="008B2D91" w:rsidRDefault="00ED0B50" w:rsidP="008B2D91">
      <w:pPr>
        <w:autoSpaceDE w:val="0"/>
        <w:autoSpaceDN w:val="0"/>
        <w:adjustRightInd w:val="0"/>
        <w:spacing w:after="0" w:line="240" w:lineRule="auto"/>
        <w:rPr>
          <w:rFonts w:ascii="Times New Roman" w:hAnsi="Times New Roman"/>
          <w:sz w:val="24"/>
          <w:szCs w:val="24"/>
          <w:u w:val="single"/>
        </w:rPr>
      </w:pPr>
      <w:r w:rsidRPr="008B2D91">
        <w:rPr>
          <w:rFonts w:ascii="Times New Roman" w:hAnsi="Times New Roman"/>
          <w:sz w:val="24"/>
          <w:szCs w:val="24"/>
          <w:u w:val="single"/>
        </w:rPr>
        <w:t xml:space="preserve">Ocenę </w:t>
      </w:r>
      <w:r w:rsidRPr="008B2D91">
        <w:rPr>
          <w:rFonts w:ascii="Times New Roman" w:hAnsi="Times New Roman"/>
          <w:b/>
          <w:bCs/>
          <w:sz w:val="24"/>
          <w:szCs w:val="24"/>
          <w:u w:val="single"/>
        </w:rPr>
        <w:t xml:space="preserve">niedostateczną </w:t>
      </w:r>
      <w:r w:rsidRPr="008B2D91">
        <w:rPr>
          <w:rFonts w:ascii="Times New Roman" w:hAnsi="Times New Roman"/>
          <w:sz w:val="24"/>
          <w:szCs w:val="24"/>
          <w:u w:val="single"/>
        </w:rPr>
        <w:t>otrzymuje uczeń, który:</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nie opanował wiadomości i umiejętności określonych w podstawie programowej przedmiotu nauczania w danej klasie, a braki w wiadomościach i umiejętnościach uniemożliwiają dalsze zdobywanie wiedzy z tego przedmiotu</w:t>
      </w:r>
    </w:p>
    <w:p w:rsidR="00ED0B50" w:rsidRPr="008B2D91" w:rsidRDefault="00ED0B50" w:rsidP="008B2D91">
      <w:pPr>
        <w:autoSpaceDE w:val="0"/>
        <w:autoSpaceDN w:val="0"/>
        <w:adjustRightInd w:val="0"/>
        <w:spacing w:after="0" w:line="240" w:lineRule="auto"/>
        <w:rPr>
          <w:rFonts w:ascii="Times New Roman" w:hAnsi="Times New Roman"/>
          <w:sz w:val="24"/>
          <w:szCs w:val="24"/>
        </w:rPr>
      </w:pPr>
      <w:r w:rsidRPr="008B2D91">
        <w:rPr>
          <w:rFonts w:ascii="Times New Roman" w:hAnsi="Times New Roman"/>
          <w:sz w:val="24"/>
          <w:szCs w:val="24"/>
        </w:rPr>
        <w:t>- nie jest w stanie rozwiązać lub wykonać zadań o niewielkim (elementarnym) stopniu trudności.</w:t>
      </w:r>
    </w:p>
    <w:p w:rsidR="00ED0B50" w:rsidRPr="008B2D91" w:rsidRDefault="00ED0B50" w:rsidP="008B2D91">
      <w:pPr>
        <w:spacing w:after="0" w:line="240" w:lineRule="auto"/>
        <w:rPr>
          <w:rFonts w:ascii="Times New Roman" w:hAnsi="Times New Roman"/>
          <w:sz w:val="24"/>
          <w:szCs w:val="24"/>
        </w:rPr>
      </w:pPr>
    </w:p>
    <w:p w:rsidR="003745CD" w:rsidRPr="008B2D91" w:rsidRDefault="003745CD" w:rsidP="008B2D91">
      <w:pPr>
        <w:spacing w:after="0" w:line="240" w:lineRule="auto"/>
        <w:rPr>
          <w:rFonts w:ascii="Times New Roman" w:hAnsi="Times New Roman"/>
          <w:sz w:val="24"/>
          <w:szCs w:val="24"/>
        </w:rPr>
      </w:pPr>
    </w:p>
    <w:sectPr w:rsidR="003745CD" w:rsidRPr="008B2D91" w:rsidSect="00ED0B50">
      <w:pgSz w:w="11906" w:h="16838"/>
      <w:pgMar w:top="395" w:right="849" w:bottom="567" w:left="851" w:header="708" w:footer="708" w:gutter="0"/>
      <w:cols w:space="2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4FF4889"/>
    <w:multiLevelType w:val="hybridMultilevel"/>
    <w:tmpl w:val="D3A87118"/>
    <w:lvl w:ilvl="0" w:tplc="E0C0E8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E5B62E8"/>
    <w:multiLevelType w:val="hybridMultilevel"/>
    <w:tmpl w:val="BDCE2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50"/>
    <w:rsid w:val="003745CD"/>
    <w:rsid w:val="003971B0"/>
    <w:rsid w:val="0048510D"/>
    <w:rsid w:val="008B2D91"/>
    <w:rsid w:val="00DC144A"/>
    <w:rsid w:val="00ED0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2A3E"/>
  <w15:docId w15:val="{F07F1DBB-F689-41B2-9222-C87A2849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B5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7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1544</Words>
  <Characters>9270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Użytkownik systemu Windows</cp:lastModifiedBy>
  <cp:revision>2</cp:revision>
  <dcterms:created xsi:type="dcterms:W3CDTF">2020-12-06T20:31:00Z</dcterms:created>
  <dcterms:modified xsi:type="dcterms:W3CDTF">2020-12-06T20:31:00Z</dcterms:modified>
</cp:coreProperties>
</file>